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11" w:rsidRDefault="00040611" w:rsidP="00040611">
      <w:pPr>
        <w:pStyle w:val="a5"/>
        <w:spacing w:line="396" w:lineRule="auto"/>
        <w:rPr>
          <w:lang w:eastAsia="zh-CN"/>
        </w:rPr>
      </w:pPr>
      <w:bookmarkStart w:id="0" w:name="_GoBack"/>
      <w:bookmarkEnd w:id="0"/>
      <w:r>
        <w:rPr>
          <w:rFonts w:ascii="나눔고딕" w:eastAsia="나눔고딕" w:hAnsi="나눔고딕" w:hint="eastAsia"/>
          <w:sz w:val="24"/>
          <w:szCs w:val="24"/>
          <w:lang w:eastAsia="zh-CN"/>
        </w:rPr>
        <w:t xml:space="preserve">● </w:t>
      </w:r>
      <w:r>
        <w:rPr>
          <w:rFonts w:ascii="나눔고딕" w:eastAsia="나눔고딕" w:hAnsi="나눔고딕" w:hint="eastAsia"/>
          <w:b/>
          <w:bCs/>
          <w:sz w:val="24"/>
          <w:szCs w:val="24"/>
          <w:lang w:eastAsia="zh-CN"/>
        </w:rPr>
        <w:t>2020</w:t>
      </w:r>
      <w:r>
        <w:rPr>
          <w:rFonts w:eastAsia="나눔고딕"/>
          <w:sz w:val="24"/>
          <w:szCs w:val="24"/>
          <w:lang w:eastAsia="zh-CN"/>
        </w:rPr>
        <w:t xml:space="preserve"> </w:t>
      </w:r>
      <w:r>
        <w:rPr>
          <w:rFonts w:ascii="나눔고딕" w:eastAsia="나눔고딕" w:hAnsi="나눔고딕" w:hint="eastAsia"/>
          <w:b/>
          <w:bCs/>
          <w:sz w:val="24"/>
          <w:szCs w:val="24"/>
          <w:lang w:eastAsia="zh-CN"/>
        </w:rPr>
        <w:t>Placement Test [</w:t>
      </w:r>
      <w:r w:rsidRPr="00840CE8">
        <w:rPr>
          <w:rFonts w:ascii="바탕" w:eastAsia="바탕" w:hAnsi="바탕" w:cs="바탕" w:hint="eastAsia"/>
          <w:b/>
          <w:bCs/>
          <w:sz w:val="24"/>
          <w:szCs w:val="24"/>
          <w:lang w:eastAsia="zh-CN"/>
        </w:rPr>
        <w:t>英</w:t>
      </w:r>
      <w:r w:rsidRPr="00840CE8">
        <w:rPr>
          <w:rFonts w:ascii="새굴림" w:eastAsia="새굴림" w:hAnsi="새굴림" w:cs="새굴림" w:hint="eastAsia"/>
          <w:b/>
          <w:bCs/>
          <w:sz w:val="24"/>
          <w:szCs w:val="24"/>
          <w:lang w:eastAsia="zh-CN"/>
        </w:rPr>
        <w:t>语基础能力测评</w:t>
      </w:r>
      <w:r w:rsidRPr="00040611">
        <w:rPr>
          <w:rFonts w:ascii="나눔고딕" w:eastAsia="나눔고딕" w:hAnsi="나눔고딕" w:hint="eastAsia"/>
          <w:b/>
          <w:bCs/>
          <w:sz w:val="24"/>
          <w:szCs w:val="24"/>
          <w:lang w:eastAsia="zh-CN"/>
        </w:rPr>
        <w:t xml:space="preserve">] </w:t>
      </w:r>
      <w:r w:rsidRPr="00840CE8">
        <w:rPr>
          <w:rFonts w:ascii="바탕" w:eastAsia="바탕" w:hAnsi="바탕" w:cs="바탕" w:hint="eastAsia"/>
          <w:b/>
          <w:bCs/>
          <w:sz w:val="24"/>
          <w:szCs w:val="24"/>
          <w:lang w:eastAsia="zh-CN"/>
        </w:rPr>
        <w:t>介</w:t>
      </w:r>
      <w:r w:rsidRPr="00840CE8">
        <w:rPr>
          <w:rFonts w:ascii="새굴림" w:eastAsia="새굴림" w:hAnsi="새굴림" w:cs="새굴림" w:hint="eastAsia"/>
          <w:b/>
          <w:bCs/>
          <w:sz w:val="24"/>
          <w:szCs w:val="24"/>
          <w:lang w:eastAsia="zh-CN"/>
        </w:rPr>
        <w:t>绍</w:t>
      </w:r>
    </w:p>
    <w:p w:rsidR="00040611" w:rsidRDefault="00040611" w:rsidP="00840CE8">
      <w:pPr>
        <w:widowControl/>
        <w:wordWrap/>
        <w:autoSpaceDE/>
        <w:autoSpaceDN/>
        <w:spacing w:after="0" w:line="240" w:lineRule="auto"/>
        <w:jc w:val="left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汉阳大学首尔校区</w:t>
      </w:r>
      <w:r w:rsidRPr="00040611">
        <w:rPr>
          <w:rFonts w:eastAsia="SimSun" w:hint="eastAsia"/>
          <w:lang w:eastAsia="zh-CN"/>
        </w:rPr>
        <w:t>为</w:t>
      </w:r>
      <w:r w:rsidRPr="00040611">
        <w:rPr>
          <w:rFonts w:eastAsia="SimSun"/>
          <w:lang w:eastAsia="zh-CN"/>
        </w:rPr>
        <w:t>提高</w:t>
      </w:r>
      <w:r>
        <w:rPr>
          <w:rFonts w:eastAsia="SimSun" w:hint="eastAsia"/>
          <w:lang w:eastAsia="zh-CN"/>
        </w:rPr>
        <w:t>大学英语</w:t>
      </w:r>
      <w:r w:rsidRPr="00040611">
        <w:rPr>
          <w:rFonts w:eastAsia="SimSun"/>
          <w:lang w:eastAsia="zh-CN"/>
        </w:rPr>
        <w:t>基</w:t>
      </w:r>
      <w:r w:rsidRPr="00040611">
        <w:rPr>
          <w:rFonts w:eastAsia="SimSun" w:hint="eastAsia"/>
          <w:lang w:eastAsia="zh-CN"/>
        </w:rPr>
        <w:t>础课</w:t>
      </w:r>
      <w:r>
        <w:rPr>
          <w:rFonts w:eastAsia="SimSun"/>
          <w:lang w:eastAsia="zh-CN"/>
        </w:rPr>
        <w:t>目</w:t>
      </w:r>
      <w:r w:rsidRPr="00040611">
        <w:rPr>
          <w:rFonts w:eastAsia="SimSun"/>
          <w:lang w:eastAsia="zh-CN"/>
        </w:rPr>
        <w:t>的</w:t>
      </w:r>
      <w:r w:rsidR="00F35617">
        <w:rPr>
          <w:rFonts w:eastAsia="SimSun" w:hint="eastAsia"/>
          <w:lang w:eastAsia="zh-CN"/>
        </w:rPr>
        <w:t>分班</w:t>
      </w:r>
      <w:r w:rsidRPr="00040611">
        <w:rPr>
          <w:rFonts w:eastAsia="SimSun" w:hint="eastAsia"/>
          <w:lang w:eastAsia="zh-CN"/>
        </w:rPr>
        <w:t>教学</w:t>
      </w:r>
      <w:r>
        <w:rPr>
          <w:rFonts w:eastAsia="SimSun"/>
          <w:lang w:eastAsia="zh-CN"/>
        </w:rPr>
        <w:t>效果</w:t>
      </w:r>
      <w:r>
        <w:rPr>
          <w:rFonts w:eastAsia="SimSun" w:hint="eastAsia"/>
          <w:lang w:eastAsia="zh-CN"/>
        </w:rPr>
        <w:t>并</w:t>
      </w:r>
      <w:r w:rsidRPr="00704363">
        <w:rPr>
          <w:rFonts w:eastAsia="SimSun" w:hint="eastAsia"/>
          <w:lang w:eastAsia="zh-CN"/>
        </w:rPr>
        <w:t>为</w:t>
      </w:r>
      <w:r w:rsidRPr="00704363">
        <w:rPr>
          <w:rFonts w:eastAsia="SimSun"/>
          <w:lang w:eastAsia="zh-CN"/>
        </w:rPr>
        <w:t>英语基础不足的学生提供学习指导</w:t>
      </w:r>
      <w:r>
        <w:rPr>
          <w:rFonts w:eastAsia="SimSun" w:hint="eastAsia"/>
          <w:lang w:eastAsia="zh-CN"/>
        </w:rPr>
        <w:t>，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实行以下英语基础能力测评。因将根据评价结果决定修讲的科目，请参考下列注意事项并参加英语基础能力测评。</w:t>
      </w:r>
    </w:p>
    <w:p w:rsidR="00040611" w:rsidRDefault="00040611" w:rsidP="00E05610">
      <w:pPr>
        <w:widowControl/>
        <w:wordWrap/>
        <w:autoSpaceDE/>
        <w:autoSpaceDN/>
        <w:spacing w:after="0" w:line="240" w:lineRule="auto"/>
        <w:jc w:val="left"/>
        <w:rPr>
          <w:rFonts w:eastAsia="SimSun"/>
          <w:lang w:eastAsia="zh-CN"/>
        </w:rPr>
      </w:pPr>
    </w:p>
    <w:p w:rsidR="00040611" w:rsidRPr="00704363" w:rsidRDefault="00040611" w:rsidP="00040611">
      <w:pPr>
        <w:pStyle w:val="a6"/>
        <w:numPr>
          <w:ilvl w:val="0"/>
          <w:numId w:val="1"/>
        </w:numPr>
        <w:spacing w:after="0" w:line="432" w:lineRule="auto"/>
        <w:ind w:leftChars="0" w:right="86"/>
        <w:textAlignment w:val="baseline"/>
        <w:rPr>
          <w:rFonts w:ascii="바탕" w:eastAsia="바탕" w:hAnsi="바탕" w:cs="바탕"/>
          <w:b/>
          <w:bCs/>
          <w:color w:val="000000"/>
          <w:kern w:val="0"/>
          <w:sz w:val="22"/>
        </w:rPr>
      </w:pPr>
      <w:r w:rsidRPr="00704363">
        <w:rPr>
          <w:rFonts w:ascii="새굴림" w:eastAsia="새굴림" w:hAnsi="새굴림" w:cs="새굴림" w:hint="eastAsia"/>
          <w:b/>
          <w:bCs/>
          <w:color w:val="000000"/>
          <w:kern w:val="0"/>
          <w:sz w:val="22"/>
        </w:rPr>
        <w:t>应试</w:t>
      </w:r>
      <w:r w:rsidRPr="00704363">
        <w:rPr>
          <w:rFonts w:ascii="바탕" w:eastAsia="바탕" w:hAnsi="바탕" w:cs="바탕" w:hint="eastAsia"/>
          <w:b/>
          <w:bCs/>
          <w:color w:val="000000"/>
          <w:kern w:val="0"/>
          <w:sz w:val="22"/>
        </w:rPr>
        <w:t>者及免</w:t>
      </w:r>
      <w:r w:rsidRPr="00704363">
        <w:rPr>
          <w:rFonts w:ascii="새굴림" w:eastAsia="새굴림" w:hAnsi="새굴림" w:cs="새굴림" w:hint="eastAsia"/>
          <w:b/>
          <w:bCs/>
          <w:color w:val="000000"/>
          <w:kern w:val="0"/>
          <w:sz w:val="22"/>
        </w:rPr>
        <w:t>试</w:t>
      </w:r>
      <w:r w:rsidRPr="00704363">
        <w:rPr>
          <w:rFonts w:ascii="바탕" w:eastAsia="바탕" w:hAnsi="바탕" w:cs="바탕" w:hint="eastAsia"/>
          <w:b/>
          <w:bCs/>
          <w:color w:val="000000"/>
          <w:kern w:val="0"/>
          <w:sz w:val="22"/>
        </w:rPr>
        <w:t>者</w:t>
      </w:r>
    </w:p>
    <w:tbl>
      <w:tblPr>
        <w:tblOverlap w:val="never"/>
        <w:tblW w:w="0" w:type="auto"/>
        <w:tblInd w:w="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5"/>
        <w:gridCol w:w="7775"/>
      </w:tblGrid>
      <w:tr w:rsidR="00040611" w:rsidRPr="00040611" w:rsidTr="00E05610">
        <w:trPr>
          <w:trHeight w:val="697"/>
        </w:trPr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0611" w:rsidRPr="00040611" w:rsidRDefault="00040611" w:rsidP="00E0561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t>应试者</w:t>
            </w:r>
          </w:p>
        </w:tc>
        <w:tc>
          <w:tcPr>
            <w:tcW w:w="8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0611" w:rsidRPr="00040611" w:rsidRDefault="00040611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40611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1. 2020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年 第一学期 父母均为外国人的外国人</w:t>
            </w:r>
            <w:r w:rsidR="0086605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类型合格者（首尔校区）</w:t>
            </w:r>
            <w:r w:rsidRPr="00040611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 </w:t>
            </w:r>
          </w:p>
        </w:tc>
      </w:tr>
      <w:tr w:rsidR="00040611" w:rsidRPr="00040611" w:rsidTr="00E05610">
        <w:trPr>
          <w:trHeight w:val="1356"/>
        </w:trPr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0611" w:rsidRPr="00040611" w:rsidRDefault="00040611" w:rsidP="00E0561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t>免试者</w:t>
            </w:r>
          </w:p>
        </w:tc>
        <w:tc>
          <w:tcPr>
            <w:tcW w:w="8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0611" w:rsidRPr="00040611" w:rsidRDefault="00040611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40611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1. </w:t>
            </w:r>
            <w:r w:rsidR="0086605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国际学部 学生</w:t>
            </w:r>
          </w:p>
          <w:p w:rsidR="00040611" w:rsidRPr="00040611" w:rsidRDefault="00040611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SimSun" w:hAnsi="굴림" w:cs="굴림"/>
                <w:color w:val="000000"/>
                <w:kern w:val="0"/>
                <w:szCs w:val="20"/>
                <w:lang w:eastAsia="zh-CN"/>
              </w:rPr>
            </w:pPr>
            <w:r w:rsidRPr="00040611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2. </w:t>
            </w:r>
            <w:r w:rsidR="000855C7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插班生</w:t>
            </w:r>
          </w:p>
          <w:p w:rsidR="00040611" w:rsidRPr="00040611" w:rsidRDefault="00040611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4061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0855C7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免试者在学期间，修讲基础学术英语，专门学术英语将受到限制</w:t>
            </w:r>
          </w:p>
        </w:tc>
      </w:tr>
    </w:tbl>
    <w:p w:rsidR="00040611" w:rsidRPr="000D5907" w:rsidRDefault="00040611" w:rsidP="0050165D">
      <w:pPr>
        <w:spacing w:after="0" w:line="432" w:lineRule="auto"/>
        <w:ind w:right="86"/>
        <w:textAlignment w:val="baseline"/>
        <w:rPr>
          <w:rFonts w:ascii="함초롬바탕" w:eastAsia="SimSun" w:hAnsi="굴림" w:cs="굴림"/>
          <w:color w:val="000000"/>
          <w:kern w:val="0"/>
          <w:szCs w:val="20"/>
          <w:lang w:eastAsia="zh-CN"/>
        </w:rPr>
      </w:pPr>
    </w:p>
    <w:p w:rsidR="000855C7" w:rsidRPr="00704363" w:rsidRDefault="000855C7" w:rsidP="00704363">
      <w:pPr>
        <w:spacing w:after="0" w:line="432" w:lineRule="auto"/>
        <w:ind w:right="86"/>
        <w:textAlignment w:val="baseline"/>
        <w:rPr>
          <w:rFonts w:ascii="새굴림" w:eastAsia="새굴림" w:hAnsi="새굴림" w:cs="새굴림"/>
          <w:b/>
          <w:bCs/>
          <w:color w:val="000000"/>
          <w:kern w:val="0"/>
          <w:sz w:val="22"/>
        </w:rPr>
      </w:pPr>
      <w:r w:rsidRPr="00704363">
        <w:rPr>
          <w:rFonts w:ascii="새굴림" w:eastAsia="새굴림" w:hAnsi="새굴림" w:cs="새굴림" w:hint="eastAsia"/>
          <w:b/>
          <w:bCs/>
          <w:color w:val="000000"/>
          <w:kern w:val="0"/>
          <w:sz w:val="22"/>
        </w:rPr>
        <w:t>2. 考试日期及应试方法</w:t>
      </w:r>
    </w:p>
    <w:tbl>
      <w:tblPr>
        <w:tblOverlap w:val="never"/>
        <w:tblW w:w="0" w:type="auto"/>
        <w:tblInd w:w="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1"/>
        <w:gridCol w:w="7729"/>
      </w:tblGrid>
      <w:tr w:rsidR="000855C7" w:rsidRPr="000855C7" w:rsidTr="00E05610">
        <w:trPr>
          <w:trHeight w:val="1646"/>
        </w:trPr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0855C7" w:rsidP="00E0561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0436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考</w:t>
            </w:r>
            <w:r w:rsidRPr="00704363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试日期</w:t>
            </w:r>
          </w:p>
        </w:tc>
        <w:tc>
          <w:tcPr>
            <w:tcW w:w="8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704363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</w:pPr>
            <w:r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1</w:t>
            </w:r>
            <w:r>
              <w:rPr>
                <w:rFonts w:ascii="함초롬바탕" w:eastAsia="함초롬바탕" w:hAnsi="굴림" w:cs="굴림" w:hint="eastAsia"/>
                <w:b/>
                <w:bCs/>
                <w:color w:val="0059FF"/>
                <w:kern w:val="0"/>
                <w:szCs w:val="20"/>
                <w:lang w:eastAsia="zh-CN"/>
              </w:rPr>
              <w:t>．</w:t>
            </w:r>
            <w:r w:rsidR="000855C7" w:rsidRPr="00704363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20</w:t>
            </w:r>
            <w:r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20</w:t>
            </w:r>
            <w:r w:rsidR="000855C7" w:rsidRPr="00704363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.02.04.(周二</w:t>
            </w:r>
            <w:r w:rsidR="000855C7" w:rsidRPr="00704363">
              <w:rPr>
                <w:rFonts w:ascii="함초롬바탕" w:eastAsia="함초롬바탕" w:hAnsi="굴림" w:cs="굴림" w:hint="eastAsia"/>
                <w:b/>
                <w:bCs/>
                <w:color w:val="0059FF"/>
                <w:kern w:val="0"/>
                <w:szCs w:val="20"/>
                <w:lang w:eastAsia="zh-CN"/>
              </w:rPr>
              <w:t>)</w:t>
            </w:r>
            <w:r w:rsidR="000855C7" w:rsidRPr="00704363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10:00 ~ 2020.02.07.(</w:t>
            </w:r>
            <w:r w:rsidR="000855C7" w:rsidRPr="00704363">
              <w:rPr>
                <w:rFonts w:ascii="함초롬바탕" w:eastAsia="함초롬바탕" w:hAnsi="함초롬바탕" w:cs="함초롬바탕" w:hint="eastAsia"/>
                <w:b/>
                <w:bCs/>
                <w:color w:val="0059FF"/>
                <w:kern w:val="0"/>
                <w:szCs w:val="20"/>
                <w:lang w:eastAsia="zh-CN"/>
              </w:rPr>
              <w:t>周五)</w:t>
            </w:r>
            <w:r w:rsidR="000855C7" w:rsidRPr="00704363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, 23:59 (</w:t>
            </w:r>
            <w:r w:rsidR="00C466B8" w:rsidRPr="00704363">
              <w:rPr>
                <w:rFonts w:ascii="함초롬바탕" w:eastAsia="함초롬바탕" w:hAnsi="함초롬바탕" w:cs="함초롬바탕" w:hint="eastAsia"/>
                <w:b/>
                <w:bCs/>
                <w:color w:val="0059FF"/>
                <w:kern w:val="0"/>
                <w:szCs w:val="20"/>
                <w:lang w:eastAsia="zh-CN"/>
              </w:rPr>
              <w:t>韩国时间</w:t>
            </w:r>
            <w:r w:rsidR="000855C7" w:rsidRPr="00704363">
              <w:rPr>
                <w:rFonts w:ascii="함초롬바탕" w:eastAsia="함초롬바탕" w:hAnsi="함초롬바탕" w:cs="함초롬바탕" w:hint="eastAsia"/>
                <w:b/>
                <w:bCs/>
                <w:color w:val="0059FF"/>
                <w:kern w:val="0"/>
                <w:szCs w:val="20"/>
                <w:lang w:eastAsia="zh-CN"/>
              </w:rPr>
              <w:t>基准</w:t>
            </w:r>
            <w:r w:rsidR="000855C7" w:rsidRPr="00704363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)</w:t>
            </w:r>
          </w:p>
          <w:p w:rsidR="000855C7" w:rsidRPr="000855C7" w:rsidRDefault="000855C7" w:rsidP="00E0561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C466B8">
              <w:rPr>
                <w:rFonts w:ascii="함초롬바탕" w:eastAsia="함초롬바탕" w:hAnsi="함초롬바탕" w:cs="함초롬바탕" w:hint="eastAsia"/>
                <w:color w:val="000000"/>
                <w:spacing w:val="-4"/>
                <w:kern w:val="0"/>
                <w:szCs w:val="20"/>
                <w:lang w:eastAsia="zh-CN"/>
              </w:rPr>
              <w:t>除上述期间外，无额外的应试及补考</w:t>
            </w:r>
          </w:p>
          <w:p w:rsidR="000855C7" w:rsidRPr="000855C7" w:rsidRDefault="000855C7" w:rsidP="00E0561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C466B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根据本人的时间安排在上述期间内登录并参加考试</w:t>
            </w:r>
          </w:p>
          <w:p w:rsidR="00C466B8" w:rsidRPr="000855C7" w:rsidRDefault="000855C7" w:rsidP="00E05610">
            <w:pPr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59FF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C466B8">
              <w:rPr>
                <w:rFonts w:ascii="함초롬바탕" w:eastAsia="함초롬바탕" w:hAnsi="함초롬바탕" w:cs="함초롬바탕"/>
                <w:color w:val="0059FF"/>
                <w:kern w:val="0"/>
                <w:szCs w:val="20"/>
                <w:lang w:eastAsia="zh-CN"/>
              </w:rPr>
              <w:t>未应试者将被自动确定为最低等级</w:t>
            </w:r>
          </w:p>
        </w:tc>
      </w:tr>
      <w:tr w:rsidR="000855C7" w:rsidRPr="000855C7" w:rsidTr="00E05610">
        <w:trPr>
          <w:trHeight w:val="1085"/>
        </w:trPr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C466B8" w:rsidP="00E0561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考试形式</w:t>
            </w:r>
          </w:p>
        </w:tc>
        <w:tc>
          <w:tcPr>
            <w:tcW w:w="8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1. </w:t>
            </w:r>
            <w:r w:rsidR="00C466B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考试类型</w:t>
            </w:r>
            <w:r w:rsidR="00F35617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:</w:t>
            </w:r>
            <w:r w:rsidR="00F35617">
              <w:rPr>
                <w:rFonts w:ascii="함초롬바탕" w:eastAsia="함초롬바탕" w:hAnsi="굴림" w:cs="굴림" w:hint="eastAsia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Reading, Listening, Essay Writing </w:t>
            </w:r>
          </w:p>
          <w:p w:rsidR="000855C7" w:rsidRPr="000855C7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2. </w:t>
            </w:r>
            <w:r w:rsidR="00C466B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预计时间</w:t>
            </w: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: 90</w:t>
            </w:r>
            <w:r w:rsidRPr="000855C7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분</w:t>
            </w:r>
          </w:p>
        </w:tc>
      </w:tr>
      <w:tr w:rsidR="000855C7" w:rsidRPr="000855C7" w:rsidTr="00E05610">
        <w:trPr>
          <w:trHeight w:val="2059"/>
        </w:trPr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A14D8E" w:rsidP="00E0561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</w:pPr>
            <w:r w:rsidRPr="0070436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考试方法</w:t>
            </w:r>
          </w:p>
        </w:tc>
        <w:tc>
          <w:tcPr>
            <w:tcW w:w="8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36DA" w:rsidRPr="0029747D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맑은 고딕" w:eastAsia="SimSun" w:hAnsi="맑은 고딕" w:cs="맑은 고딕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1.</w:t>
            </w:r>
            <w:r w:rsidR="00A436DA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 xml:space="preserve"> </w:t>
            </w:r>
            <w:r w:rsidR="00A14D8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在线考试</w:t>
            </w:r>
            <w:r w:rsidR="00A14D8E" w:rsidRPr="00A436DA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：</w:t>
            </w:r>
            <w:r w:rsidR="00A436DA" w:rsidRPr="00A436DA">
              <w:rPr>
                <w:rFonts w:ascii="맑은 고딕" w:eastAsia="맑은 고딕" w:hAnsi="맑은 고딕" w:cs="Arial Unicode MS" w:hint="eastAsia"/>
                <w:color w:val="000000"/>
                <w:kern w:val="0"/>
                <w:szCs w:val="20"/>
                <w:lang w:eastAsia="zh-CN"/>
              </w:rPr>
              <w:t>在上方的</w:t>
            </w:r>
            <w:r w:rsidR="00A436DA" w:rsidRPr="00A436DA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应</w:t>
            </w:r>
            <w:r w:rsidR="00A436DA" w:rsidRPr="00A436DA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考</w:t>
            </w:r>
            <w:r w:rsidR="00A436DA" w:rsidRPr="00A436DA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时间内访问</w:t>
            </w:r>
            <w:r w:rsidR="00A436DA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 xml:space="preserve"> </w:t>
            </w:r>
            <w:hyperlink r:id="rId7" w:history="1">
              <w:r w:rsidR="0029747D" w:rsidRPr="00401087">
                <w:rPr>
                  <w:rStyle w:val="a7"/>
                  <w:rFonts w:ascii="새굴림" w:eastAsia="새굴림" w:hAnsi="새굴림" w:cs="새굴림" w:hint="eastAsia"/>
                  <w:b/>
                  <w:kern w:val="0"/>
                  <w:szCs w:val="20"/>
                  <w:lang w:eastAsia="zh-CN"/>
                </w:rPr>
                <w:t>www.hanyangelt</w:t>
              </w:r>
              <w:r w:rsidR="0029747D" w:rsidRPr="00401087">
                <w:rPr>
                  <w:rStyle w:val="a7"/>
                  <w:rFonts w:ascii="새굴림" w:eastAsia="새굴림" w:hAnsi="새굴림" w:cs="새굴림"/>
                  <w:b/>
                  <w:kern w:val="0"/>
                  <w:szCs w:val="20"/>
                  <w:lang w:eastAsia="zh-CN"/>
                </w:rPr>
                <w:t>.com</w:t>
              </w:r>
            </w:hyperlink>
            <w:r w:rsidR="0029747D" w:rsidRPr="0029747D">
              <w:rPr>
                <w:rFonts w:ascii="맑은 고딕" w:eastAsia="맑은 고딕" w:hAnsi="맑은 고딕" w:cs="Arial Unicode MS" w:hint="eastAsia"/>
                <w:color w:val="000000"/>
                <w:kern w:val="0"/>
                <w:szCs w:val="20"/>
                <w:lang w:eastAsia="zh-CN"/>
              </w:rPr>
              <w:t>登</w:t>
            </w:r>
            <w:r w:rsidR="0029747D" w:rsidRPr="0029747D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录</w:t>
            </w:r>
            <w:r w:rsidR="0029747D" w:rsidRPr="0029747D">
              <w:rPr>
                <w:rFonts w:ascii="맑은 고딕" w:eastAsia="맑은 고딕" w:hAnsi="맑은 고딕" w:cs="Arial Unicode MS" w:hint="eastAsia"/>
                <w:color w:val="000000"/>
                <w:kern w:val="0"/>
                <w:szCs w:val="20"/>
                <w:lang w:eastAsia="zh-CN"/>
              </w:rPr>
              <w:t>后</w:t>
            </w:r>
            <w:r w:rsidR="0029747D" w:rsidRPr="0029747D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参</w:t>
            </w:r>
            <w:r w:rsidR="0029747D" w:rsidRPr="0029747D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加</w:t>
            </w:r>
            <w:r w:rsidR="0029747D" w:rsidRPr="0029747D">
              <w:rPr>
                <w:rFonts w:ascii="맑은 고딕" w:eastAsia="맑은 고딕" w:hAnsi="맑은 고딕" w:cs="Arial Unicode MS" w:hint="eastAsia"/>
                <w:color w:val="000000"/>
                <w:kern w:val="0"/>
                <w:szCs w:val="20"/>
                <w:lang w:eastAsia="zh-CN"/>
              </w:rPr>
              <w:t>在</w:t>
            </w:r>
            <w:r w:rsidR="0029747D" w:rsidRPr="0029747D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线</w:t>
            </w:r>
            <w:r w:rsidR="0029747D" w:rsidRPr="0029747D">
              <w:rPr>
                <w:rFonts w:ascii="맑은 고딕" w:eastAsia="맑은 고딕" w:hAnsi="맑은 고딕" w:cs="Arial Unicode MS" w:hint="eastAsia"/>
                <w:color w:val="000000"/>
                <w:kern w:val="0"/>
                <w:szCs w:val="20"/>
                <w:lang w:eastAsia="zh-CN"/>
              </w:rPr>
              <w:t>考</w:t>
            </w:r>
            <w:r w:rsidR="0029747D" w:rsidRPr="0029747D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试</w:t>
            </w:r>
          </w:p>
          <w:p w:rsidR="000855C7" w:rsidRPr="00704363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2.</w:t>
            </w:r>
            <w:r w:rsidR="00704363" w:rsidRPr="00704363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 xml:space="preserve"> </w:t>
            </w:r>
            <w:r w:rsidR="00A14D8E" w:rsidRPr="00704363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准备物品：准考证号、可在线应试的网络环境（电脑、网络连接）</w:t>
            </w:r>
          </w:p>
          <w:p w:rsidR="00A14D8E" w:rsidRPr="00704363" w:rsidRDefault="00A14D8E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※</w:t>
            </w:r>
            <w:r w:rsidRPr="00704363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请务必参考操作手册中的电脑及网络设置环境，完成相应设置后再进行考试</w:t>
            </w:r>
          </w:p>
          <w:p w:rsidR="000855C7" w:rsidRPr="000855C7" w:rsidRDefault="00A14D8E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</w:pPr>
            <w:r w:rsidRPr="00704363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（因未设置电脑及网络设置环境导致的问题将由本人负责，考试结果将被处理为未应试）</w:t>
            </w:r>
          </w:p>
        </w:tc>
      </w:tr>
      <w:tr w:rsidR="000855C7" w:rsidRPr="000855C7" w:rsidTr="00E05610">
        <w:trPr>
          <w:trHeight w:val="1784"/>
        </w:trPr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A14D8E" w:rsidP="00E0561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注意事项</w:t>
            </w:r>
          </w:p>
        </w:tc>
        <w:tc>
          <w:tcPr>
            <w:tcW w:w="8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55C7" w:rsidRPr="000855C7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1. </w:t>
            </w:r>
            <w:r w:rsidR="0070436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考试开始至结束共</w:t>
            </w:r>
            <w:r w:rsidR="00A14D8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90分钟的考试时间</w:t>
            </w:r>
          </w:p>
          <w:p w:rsidR="000855C7" w:rsidRPr="000855C7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2. </w:t>
            </w:r>
            <w:r w:rsidR="00A14D8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考试中途无法暂停，故请一切就绪后登录并参加考试</w:t>
            </w:r>
          </w:p>
          <w:p w:rsidR="00A14D8E" w:rsidRPr="000855C7" w:rsidRDefault="000855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</w:pPr>
            <w:r w:rsidRPr="000855C7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3. </w:t>
            </w:r>
            <w:r w:rsidR="00FD7F64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考试期间严禁使用</w:t>
            </w:r>
            <w:r w:rsidR="00A14D8E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参考资料</w:t>
            </w:r>
          </w:p>
        </w:tc>
      </w:tr>
    </w:tbl>
    <w:p w:rsidR="00040611" w:rsidRPr="00040611" w:rsidRDefault="00040611" w:rsidP="00040611">
      <w:pPr>
        <w:spacing w:after="0" w:line="384" w:lineRule="auto"/>
        <w:textAlignment w:val="baseline"/>
        <w:rPr>
          <w:rFonts w:ascii="함초롬바탕" w:eastAsia="SimSun" w:hAnsi="굴림" w:cs="굴림"/>
          <w:color w:val="000000"/>
          <w:kern w:val="0"/>
          <w:szCs w:val="20"/>
          <w:lang w:eastAsia="zh-CN"/>
        </w:rPr>
      </w:pPr>
    </w:p>
    <w:p w:rsidR="00E05610" w:rsidRDefault="00E05610" w:rsidP="00704363">
      <w:pPr>
        <w:spacing w:after="0" w:line="432" w:lineRule="auto"/>
        <w:ind w:right="86"/>
        <w:textAlignment w:val="baseline"/>
        <w:rPr>
          <w:rFonts w:ascii="새굴림" w:eastAsia="새굴림" w:hAnsi="새굴림" w:cs="새굴림"/>
          <w:b/>
          <w:bCs/>
          <w:color w:val="000000"/>
          <w:kern w:val="0"/>
          <w:sz w:val="22"/>
          <w:lang w:eastAsia="zh-CN"/>
        </w:rPr>
      </w:pPr>
    </w:p>
    <w:p w:rsidR="00FD7F64" w:rsidRPr="00704363" w:rsidRDefault="00FD7F64" w:rsidP="00704363">
      <w:pPr>
        <w:spacing w:after="0" w:line="432" w:lineRule="auto"/>
        <w:ind w:right="86"/>
        <w:textAlignment w:val="baseline"/>
        <w:rPr>
          <w:rFonts w:ascii="새굴림" w:eastAsia="새굴림" w:hAnsi="새굴림" w:cs="새굴림"/>
          <w:b/>
          <w:bCs/>
          <w:color w:val="000000"/>
          <w:kern w:val="0"/>
          <w:sz w:val="22"/>
        </w:rPr>
      </w:pPr>
      <w:r w:rsidRPr="00704363">
        <w:rPr>
          <w:rFonts w:ascii="새굴림" w:eastAsia="새굴림" w:hAnsi="새굴림" w:cs="새굴림" w:hint="eastAsia"/>
          <w:b/>
          <w:bCs/>
          <w:color w:val="000000"/>
          <w:kern w:val="0"/>
          <w:sz w:val="22"/>
        </w:rPr>
        <w:t>3. 考试结果确认及报课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7"/>
        <w:gridCol w:w="7463"/>
      </w:tblGrid>
      <w:tr w:rsidR="00FD7F64" w:rsidRPr="00FD7F64" w:rsidTr="00E05610">
        <w:trPr>
          <w:trHeight w:val="2857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7F64" w:rsidRPr="00FD7F64" w:rsidRDefault="00336C7E" w:rsidP="00FD7F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lastRenderedPageBreak/>
              <w:t>确认结果</w:t>
            </w:r>
            <w:r w:rsidR="00F35617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t>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t>日期及方法</w:t>
            </w:r>
          </w:p>
        </w:tc>
        <w:tc>
          <w:tcPr>
            <w:tcW w:w="7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7F64" w:rsidRPr="00FD7F64" w:rsidRDefault="00FD7F64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1. </w:t>
            </w:r>
            <w:r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结果公布日期：</w:t>
            </w:r>
            <w:r w:rsidRPr="00FD7F64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2020.02.26.(</w:t>
            </w:r>
            <w:r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周三</w:t>
            </w:r>
            <w:r>
              <w:rPr>
                <w:rFonts w:ascii="함초롬바탕" w:eastAsia="함초롬바탕" w:hAnsi="굴림" w:cs="굴림" w:hint="eastAsia"/>
                <w:b/>
                <w:bCs/>
                <w:color w:val="0059FF"/>
                <w:kern w:val="0"/>
                <w:szCs w:val="20"/>
                <w:lang w:eastAsia="zh-CN"/>
              </w:rPr>
              <w:t>)</w:t>
            </w:r>
            <w:r w:rsidRPr="00FD7F64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, 17:00</w:t>
            </w:r>
            <w:r w:rsidRPr="00FD7F64">
              <w:rPr>
                <w:rFonts w:ascii="함초롬바탕" w:eastAsia="함초롬바탕" w:hAnsi="굴림" w:cs="굴림"/>
                <w:b/>
                <w:bCs/>
                <w:color w:val="FF0000"/>
                <w:kern w:val="0"/>
                <w:szCs w:val="20"/>
                <w:lang w:eastAsia="zh-CN"/>
              </w:rPr>
              <w:t xml:space="preserve"> </w:t>
            </w:r>
            <w:r w:rsidRPr="000855C7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59FF"/>
                <w:kern w:val="0"/>
                <w:szCs w:val="20"/>
                <w:lang w:eastAsia="zh-CN"/>
              </w:rPr>
              <w:t>韩国时间基准</w:t>
            </w:r>
            <w:r w:rsidRPr="000855C7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)</w:t>
            </w:r>
          </w:p>
          <w:p w:rsidR="00FD7F64" w:rsidRPr="00FD7F64" w:rsidRDefault="00FD7F64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2.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结果确认方法</w:t>
            </w:r>
          </w:p>
          <w:p w:rsidR="00FD7F64" w:rsidRPr="00FD7F64" w:rsidRDefault="00FD7F64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☞ </w:t>
            </w:r>
            <w:r>
              <w:rPr>
                <w:rFonts w:ascii="함초롬바탕" w:eastAsia="함초롬바탕" w:hAnsi="굴림" w:cs="굴림"/>
                <w:color w:val="000000"/>
                <w:spacing w:val="-12"/>
                <w:kern w:val="0"/>
                <w:sz w:val="18"/>
                <w:szCs w:val="18"/>
                <w:lang w:eastAsia="zh-CN"/>
              </w:rPr>
              <w:t>汉阳大学官网</w:t>
            </w: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(HY-in) &gt;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登录</w:t>
            </w: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&gt;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申请</w:t>
            </w: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&gt;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成绩</w:t>
            </w: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&gt;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 xml:space="preserve"> 特讲/考试申请及查询</w:t>
            </w: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FD7F64"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&gt;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新生英语等级测试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“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合格/通过与否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“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  <w:t>栏确认（请参照下方截图）</w:t>
            </w:r>
          </w:p>
          <w:p w:rsidR="00FD7F64" w:rsidRPr="00FD7F64" w:rsidRDefault="00FD7F64" w:rsidP="00E0561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合格与否“N“与等级无关</w:t>
            </w:r>
          </w:p>
          <w:p w:rsidR="006E25F2" w:rsidRPr="00FD7F64" w:rsidRDefault="00BB0CC7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line">
                    <wp:posOffset>213995</wp:posOffset>
                  </wp:positionV>
                  <wp:extent cx="4619625" cy="438150"/>
                  <wp:effectExtent l="0" t="0" r="9525" b="0"/>
                  <wp:wrapNone/>
                  <wp:docPr id="2" name="그림 2" descr="EMB00002820029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9826928" descr="EMB00002820029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962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7F64"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FD7F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t>修讲申请期间</w:t>
            </w:r>
            <w:r w:rsidR="006E25F2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lang w:eastAsia="zh-CN"/>
              </w:rPr>
              <w:t>在修讲申请界面的右上角亦可确认结果</w:t>
            </w:r>
          </w:p>
          <w:p w:rsidR="00FD7F64" w:rsidRPr="00E05610" w:rsidRDefault="00FD7F64" w:rsidP="00FD7F64">
            <w:pPr>
              <w:spacing w:after="0" w:line="192" w:lineRule="auto"/>
              <w:ind w:right="86"/>
              <w:textAlignment w:val="baseline"/>
              <w:rPr>
                <w:rFonts w:ascii="함초롬바탕" w:eastAsia="SimSun" w:hAnsi="굴림" w:cs="굴림"/>
                <w:color w:val="000000"/>
                <w:kern w:val="0"/>
                <w:szCs w:val="20"/>
                <w:lang w:eastAsia="zh-CN"/>
              </w:rPr>
            </w:pPr>
          </w:p>
        </w:tc>
      </w:tr>
      <w:tr w:rsidR="00FD7F64" w:rsidRPr="00FD7F64" w:rsidTr="00E05610">
        <w:trPr>
          <w:trHeight w:val="5450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D564B" w:rsidRPr="00FD7F64" w:rsidRDefault="005D564B" w:rsidP="00FD7F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  <w:lang w:eastAsia="zh-CN"/>
              </w:rPr>
              <w:t>根据评价结果的修讲申请</w:t>
            </w:r>
          </w:p>
        </w:tc>
        <w:tc>
          <w:tcPr>
            <w:tcW w:w="7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7F64" w:rsidRDefault="006E25F2" w:rsidP="00E05610">
            <w:pPr>
              <w:pStyle w:val="a6"/>
              <w:numPr>
                <w:ilvl w:val="0"/>
                <w:numId w:val="3"/>
              </w:numPr>
              <w:spacing w:after="0" w:line="240" w:lineRule="auto"/>
              <w:ind w:leftChars="0" w:right="86"/>
              <w:textAlignment w:val="baseline"/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</w:pPr>
            <w:r w:rsidRPr="006E25F2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 xml:space="preserve">修讲申请日期：2020.02.28.(周五), 11:00 ~ 23:59 </w:t>
            </w:r>
            <w:r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（</w:t>
            </w:r>
            <w:r w:rsidRPr="006E25F2">
              <w:rPr>
                <w:rFonts w:ascii="함초롬바탕" w:eastAsia="함초롬바탕" w:hAnsi="함초롬바탕" w:cs="함초롬바탕"/>
                <w:b/>
                <w:bCs/>
                <w:color w:val="0059FF"/>
                <w:kern w:val="0"/>
                <w:szCs w:val="20"/>
                <w:lang w:eastAsia="zh-CN"/>
              </w:rPr>
              <w:t>韩国时间</w:t>
            </w:r>
            <w:r w:rsidRPr="006E25F2">
              <w:rPr>
                <w:rFonts w:ascii="함초롬바탕" w:eastAsia="함초롬바탕" w:hAnsi="함초롬바탕" w:cs="함초롬바탕" w:hint="eastAsia"/>
                <w:b/>
                <w:bCs/>
                <w:color w:val="0059FF"/>
                <w:kern w:val="0"/>
                <w:szCs w:val="20"/>
                <w:lang w:eastAsia="zh-CN"/>
              </w:rPr>
              <w:t>基准</w:t>
            </w:r>
            <w:r w:rsidR="00FA4F40"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  <w:t>）</w:t>
            </w:r>
          </w:p>
          <w:p w:rsidR="00C66AFF" w:rsidRPr="006E25F2" w:rsidRDefault="00C66AFF" w:rsidP="00E05610">
            <w:pPr>
              <w:pStyle w:val="a6"/>
              <w:numPr>
                <w:ilvl w:val="0"/>
                <w:numId w:val="3"/>
              </w:numPr>
              <w:spacing w:after="0" w:line="240" w:lineRule="auto"/>
              <w:ind w:leftChars="0" w:right="86"/>
              <w:textAlignment w:val="baseline"/>
              <w:rPr>
                <w:rFonts w:ascii="함초롬바탕" w:eastAsia="함초롬바탕" w:hAnsi="굴림" w:cs="굴림"/>
                <w:b/>
                <w:bCs/>
                <w:color w:val="0059FF"/>
                <w:kern w:val="0"/>
                <w:szCs w:val="20"/>
                <w:lang w:eastAsia="zh-CN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>修讲申请科目</w:t>
            </w:r>
          </w:p>
          <w:tbl>
            <w:tblPr>
              <w:tblpPr w:vertAnchor="text" w:tblpX="207" w:tblpY="265"/>
              <w:tblOverlap w:val="never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"/>
              <w:gridCol w:w="1480"/>
              <w:gridCol w:w="5851"/>
            </w:tblGrid>
            <w:tr w:rsidR="00FD7F64" w:rsidRPr="00FD7F64" w:rsidTr="00E05610">
              <w:trPr>
                <w:trHeight w:val="251"/>
              </w:trPr>
              <w:tc>
                <w:tcPr>
                  <w:tcW w:w="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A4F40" w:rsidP="00FD7F64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바탕" w:hint="eastAsia"/>
                      <w:b/>
                      <w:bCs/>
                      <w:color w:val="000000"/>
                      <w:kern w:val="0"/>
                      <w:szCs w:val="20"/>
                    </w:rPr>
                    <w:t>等级</w:t>
                  </w:r>
                </w:p>
              </w:tc>
              <w:tc>
                <w:tcPr>
                  <w:tcW w:w="14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A4F40" w:rsidP="00E05610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바탕" w:hint="eastAsia"/>
                      <w:b/>
                      <w:bCs/>
                      <w:color w:val="000000"/>
                      <w:kern w:val="0"/>
                      <w:szCs w:val="20"/>
                    </w:rPr>
                    <w:t>申请科目</w:t>
                  </w:r>
                </w:p>
              </w:tc>
              <w:tc>
                <w:tcPr>
                  <w:tcW w:w="5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A4F40" w:rsidP="00E05610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새굴림" w:eastAsia="새굴림" w:hAnsi="새굴림" w:cs="새굴림" w:hint="eastAsia"/>
                      <w:b/>
                      <w:bCs/>
                      <w:color w:val="000000"/>
                      <w:kern w:val="0"/>
                      <w:szCs w:val="20"/>
                    </w:rPr>
                    <w:t>备注</w:t>
                  </w:r>
                </w:p>
              </w:tc>
            </w:tr>
            <w:tr w:rsidR="00FD7F64" w:rsidRPr="00FD7F64" w:rsidTr="00E05610">
              <w:trPr>
                <w:trHeight w:val="356"/>
              </w:trPr>
              <w:tc>
                <w:tcPr>
                  <w:tcW w:w="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D7F64" w:rsidP="00FD7F64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D7F64">
                    <w:rPr>
                      <w:rFonts w:ascii="함초롬바탕" w:eastAsia="함초롬바탕" w:hAnsi="굴림" w:cs="굴림"/>
                      <w:b/>
                      <w:bCs/>
                      <w:color w:val="000000"/>
                      <w:kern w:val="0"/>
                      <w:szCs w:val="20"/>
                    </w:rPr>
                    <w:t>A</w:t>
                  </w:r>
                </w:p>
              </w:tc>
              <w:tc>
                <w:tcPr>
                  <w:tcW w:w="14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D7F64" w:rsidP="00E05610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D7F64"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5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4F40" w:rsidRPr="00FD7F64" w:rsidRDefault="00FA4F40" w:rsidP="00E05610">
                  <w:pPr>
                    <w:wordWrap/>
                    <w:spacing w:after="0" w:line="240" w:lineRule="auto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  <w:lang w:eastAsia="zh-CN"/>
                    </w:rPr>
                  </w:pPr>
                  <w:r>
                    <w:rPr>
                      <w:rFonts w:ascii="함초롬바탕" w:eastAsia="함초롬바탕" w:hAnsi="함초롬바탕" w:cs="함초롬바탕"/>
                      <w:b/>
                      <w:bCs/>
                      <w:color w:val="0059FF"/>
                      <w:kern w:val="0"/>
                      <w:szCs w:val="20"/>
                      <w:lang w:eastAsia="zh-CN"/>
                    </w:rPr>
                    <w:t>免修基础学术英语，专门学术英语</w:t>
                  </w:r>
                </w:p>
              </w:tc>
            </w:tr>
            <w:tr w:rsidR="00FD7F64" w:rsidRPr="00FD7F64" w:rsidTr="00E05610">
              <w:trPr>
                <w:trHeight w:val="592"/>
              </w:trPr>
              <w:tc>
                <w:tcPr>
                  <w:tcW w:w="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D7F64" w:rsidP="00FD7F64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D7F64">
                    <w:rPr>
                      <w:rFonts w:ascii="함초롬바탕" w:eastAsia="함초롬바탕" w:hAnsi="굴림" w:cs="굴림"/>
                      <w:b/>
                      <w:bCs/>
                      <w:color w:val="000000"/>
                      <w:kern w:val="0"/>
                      <w:szCs w:val="20"/>
                    </w:rPr>
                    <w:t>B</w:t>
                  </w:r>
                </w:p>
              </w:tc>
              <w:tc>
                <w:tcPr>
                  <w:tcW w:w="14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4F40" w:rsidRPr="00FD7F64" w:rsidRDefault="00FA4F40" w:rsidP="00E05610">
                  <w:pPr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</w:rPr>
                    <w:t>专门学术英语</w:t>
                  </w:r>
                </w:p>
              </w:tc>
              <w:tc>
                <w:tcPr>
                  <w:tcW w:w="5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D7F64" w:rsidP="00E05610">
                  <w:pPr>
                    <w:spacing w:after="0" w:line="240" w:lineRule="auto"/>
                    <w:ind w:right="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FD7F64"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  <w:lang w:eastAsia="zh-CN"/>
                    </w:rPr>
                    <w:t xml:space="preserve">1) </w:t>
                  </w:r>
                  <w:r w:rsidR="00FA4F40">
                    <w:rPr>
                      <w:rFonts w:ascii="함초롬바탕" w:eastAsia="함초롬바탕" w:hAnsi="함초롬바탕" w:cs="함초롬바탕" w:hint="eastAsia"/>
                      <w:b/>
                      <w:bCs/>
                      <w:color w:val="0059FF"/>
                      <w:kern w:val="0"/>
                      <w:szCs w:val="20"/>
                      <w:lang w:eastAsia="zh-CN"/>
                    </w:rPr>
                    <w:t>免修基础学术英语</w:t>
                  </w:r>
                </w:p>
                <w:p w:rsidR="00FA4F40" w:rsidRPr="00FD7F64" w:rsidRDefault="00FD7F64" w:rsidP="00E05610">
                  <w:pPr>
                    <w:spacing w:after="0" w:line="240" w:lineRule="auto"/>
                    <w:ind w:right="86"/>
                    <w:textAlignment w:val="baseline"/>
                    <w:rPr>
                      <w:rFonts w:ascii="함초롬바탕" w:eastAsia="함초롬바탕" w:hAnsi="함초롬바탕" w:cs="함초롬바탕"/>
                      <w:b/>
                      <w:bCs/>
                      <w:color w:val="0059FF"/>
                      <w:kern w:val="0"/>
                      <w:szCs w:val="20"/>
                      <w:lang w:eastAsia="zh-CN"/>
                    </w:rPr>
                  </w:pPr>
                  <w:r w:rsidRPr="00FD7F64"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  <w:lang w:eastAsia="zh-CN"/>
                    </w:rPr>
                    <w:t xml:space="preserve">2) </w:t>
                  </w:r>
                  <w:r w:rsidR="00FA4F40" w:rsidRPr="00FA4F40"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  <w:t>大二第一学期或第二学期修讲</w:t>
                  </w:r>
                  <w:r w:rsidR="00FA4F40">
                    <w:rPr>
                      <w:rFonts w:ascii="함초롬바탕" w:eastAsia="함초롬바탕" w:hAnsi="함초롬바탕" w:cs="함초롬바탕"/>
                      <w:b/>
                      <w:bCs/>
                      <w:color w:val="0059FF"/>
                      <w:kern w:val="0"/>
                      <w:szCs w:val="20"/>
                      <w:lang w:eastAsia="zh-CN"/>
                    </w:rPr>
                    <w:t>专门学术英语</w:t>
                  </w:r>
                </w:p>
              </w:tc>
            </w:tr>
            <w:tr w:rsidR="00FD7F64" w:rsidRPr="00FD7F64" w:rsidTr="00E05610">
              <w:trPr>
                <w:trHeight w:val="654"/>
              </w:trPr>
              <w:tc>
                <w:tcPr>
                  <w:tcW w:w="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D7F64" w:rsidRPr="00FD7F64" w:rsidRDefault="00FD7F64" w:rsidP="00FD7F64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D7F64">
                    <w:rPr>
                      <w:rFonts w:ascii="함초롬바탕" w:eastAsia="함초롬바탕" w:hAnsi="굴림" w:cs="굴림"/>
                      <w:b/>
                      <w:bCs/>
                      <w:color w:val="000000"/>
                      <w:kern w:val="0"/>
                      <w:szCs w:val="20"/>
                    </w:rPr>
                    <w:t>C</w:t>
                  </w:r>
                </w:p>
              </w:tc>
              <w:tc>
                <w:tcPr>
                  <w:tcW w:w="14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A4F40" w:rsidRPr="00FD7F64" w:rsidRDefault="00FA4F40" w:rsidP="00E05610">
                  <w:pPr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</w:rPr>
                    <w:t>基础学术英语</w:t>
                  </w:r>
                </w:p>
              </w:tc>
              <w:tc>
                <w:tcPr>
                  <w:tcW w:w="5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D564B" w:rsidRDefault="005D564B" w:rsidP="00E05610">
                  <w:pPr>
                    <w:wordWrap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</w:pPr>
                  <w:r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  <w:lang w:eastAsia="zh-CN"/>
                    </w:rPr>
                    <w:t>大一</w:t>
                  </w:r>
                  <w:r w:rsidRPr="00FA4F40"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  <w:t>第一学期或第二学期修讲</w:t>
                  </w:r>
                  <w:r w:rsidRPr="005D564B">
                    <w:rPr>
                      <w:rFonts w:ascii="함초롬바탕" w:eastAsia="함초롬바탕" w:hAnsi="함초롬바탕" w:cs="함초롬바탕"/>
                      <w:b/>
                      <w:bCs/>
                      <w:color w:val="0059FF"/>
                      <w:kern w:val="0"/>
                      <w:szCs w:val="20"/>
                      <w:lang w:eastAsia="zh-CN"/>
                    </w:rPr>
                    <w:t>基础学术英语</w:t>
                  </w:r>
                  <w:r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  <w:t>后</w:t>
                  </w:r>
                </w:p>
                <w:p w:rsidR="00FD7F64" w:rsidRPr="00FD7F64" w:rsidRDefault="005D564B" w:rsidP="00E05610">
                  <w:pPr>
                    <w:wordWrap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FD7F64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  <w:lang w:eastAsia="zh-CN"/>
                    </w:rPr>
                    <w:t xml:space="preserve">→ </w:t>
                  </w:r>
                  <w:r w:rsidRPr="00FA4F40"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  <w:t>大二第一学期或第二学期</w:t>
                  </w:r>
                  <w:r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  <w:t>才可</w:t>
                  </w:r>
                  <w:r w:rsidRPr="00FA4F40">
                    <w:rPr>
                      <w:rFonts w:ascii="함초롬바탕" w:eastAsia="함초롬바탕" w:hAnsi="함초롬바탕" w:cs="함초롬바탕"/>
                      <w:color w:val="000000"/>
                      <w:kern w:val="0"/>
                      <w:szCs w:val="20"/>
                      <w:lang w:eastAsia="zh-CN"/>
                    </w:rPr>
                    <w:t>修讲</w:t>
                  </w:r>
                  <w:r>
                    <w:rPr>
                      <w:rFonts w:ascii="함초롬바탕" w:eastAsia="함초롬바탕" w:hAnsi="함초롬바탕" w:cs="함초롬바탕"/>
                      <w:b/>
                      <w:bCs/>
                      <w:color w:val="0059FF"/>
                      <w:kern w:val="0"/>
                      <w:szCs w:val="20"/>
                      <w:lang w:eastAsia="zh-CN"/>
                    </w:rPr>
                    <w:t>专门学术英语</w:t>
                  </w:r>
                  <w:r w:rsidR="00FD7F64" w:rsidRPr="00FD7F64">
                    <w:rPr>
                      <w:rFonts w:ascii="함초롬바탕" w:eastAsia="함초롬바탕" w:hAnsi="굴림" w:cs="굴림"/>
                      <w:color w:val="FF0000"/>
                      <w:kern w:val="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FD7F64" w:rsidRPr="00FD7F64" w:rsidRDefault="00FD7F64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  <w:lang w:eastAsia="zh-CN"/>
              </w:rPr>
            </w:pPr>
          </w:p>
          <w:p w:rsidR="005D564B" w:rsidRPr="00FD7F64" w:rsidRDefault="00FD7F64" w:rsidP="00E05610">
            <w:pPr>
              <w:spacing w:after="0" w:line="240" w:lineRule="auto"/>
              <w:ind w:left="880" w:right="86" w:hanging="300"/>
              <w:textAlignment w:val="baseline"/>
              <w:rPr>
                <w:rFonts w:ascii="함초롬바탕" w:eastAsia="함초롬바탕" w:hAnsi="함초롬바탕" w:cs="함초롬바탕"/>
                <w:color w:val="0000FF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5D564B">
              <w:rPr>
                <w:rFonts w:ascii="함초롬바탕" w:eastAsia="함초롬바탕" w:hAnsi="함초롬바탕" w:cs="함초롬바탕"/>
                <w:color w:val="0000FF"/>
                <w:kern w:val="0"/>
                <w:szCs w:val="20"/>
                <w:lang w:eastAsia="zh-CN"/>
              </w:rPr>
              <w:t>未应试者将被自动分为C等级</w:t>
            </w:r>
          </w:p>
          <w:p w:rsidR="005D564B" w:rsidRPr="00FD7F64" w:rsidRDefault="00FD7F64" w:rsidP="00E05610">
            <w:pPr>
              <w:tabs>
                <w:tab w:val="left" w:pos="4118"/>
              </w:tabs>
              <w:spacing w:after="0" w:line="240" w:lineRule="auto"/>
              <w:ind w:left="880" w:right="86" w:hanging="300"/>
              <w:textAlignment w:val="baseline"/>
              <w:rPr>
                <w:rFonts w:ascii="함초롬바탕" w:eastAsia="함초롬바탕" w:hAnsi="함초롬바탕" w:cs="함초롬바탕"/>
                <w:color w:val="0000FF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5D564B" w:rsidRPr="005D564B">
              <w:rPr>
                <w:rFonts w:ascii="함초롬바탕" w:eastAsia="함초롬바탕" w:hAnsi="함초롬바탕" w:cs="함초롬바탕"/>
                <w:color w:val="0000FF"/>
                <w:kern w:val="0"/>
                <w:szCs w:val="20"/>
                <w:lang w:eastAsia="zh-CN"/>
              </w:rPr>
              <w:t>专门学术英语和基础学术英语均开设了外国人专属班</w:t>
            </w:r>
          </w:p>
          <w:p w:rsidR="007542B1" w:rsidRPr="00FD7F64" w:rsidRDefault="005D564B" w:rsidP="00E05610">
            <w:pPr>
              <w:tabs>
                <w:tab w:val="left" w:pos="4118"/>
              </w:tabs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FF0000"/>
                <w:kern w:val="0"/>
                <w:szCs w:val="20"/>
                <w:u w:val="single" w:color="000000"/>
                <w:lang w:eastAsia="zh-CN"/>
              </w:rPr>
            </w:pPr>
            <w:r w:rsidRPr="007542B1">
              <w:rPr>
                <w:rFonts w:ascii="함초롬바탕" w:eastAsia="함초롬바탕" w:hAnsi="함초롬바탕" w:cs="함초롬바탕"/>
                <w:color w:val="FF0000"/>
                <w:kern w:val="0"/>
                <w:szCs w:val="20"/>
                <w:u w:val="single" w:color="000000"/>
                <w:lang w:eastAsia="zh-CN"/>
              </w:rPr>
              <w:t>但外国人专属班</w:t>
            </w:r>
            <w:r w:rsidR="007542B1" w:rsidRPr="007542B1">
              <w:rPr>
                <w:rFonts w:ascii="함초롬바탕" w:eastAsia="함초롬바탕" w:hAnsi="함초롬바탕" w:cs="함초롬바탕"/>
                <w:color w:val="FF0000"/>
                <w:kern w:val="0"/>
                <w:szCs w:val="20"/>
                <w:u w:val="single" w:color="000000"/>
                <w:lang w:eastAsia="zh-CN"/>
              </w:rPr>
              <w:t>将限制英语等级较高的学生申请，</w:t>
            </w:r>
            <w:r w:rsidR="007542B1">
              <w:rPr>
                <w:rFonts w:ascii="함초롬바탕" w:eastAsia="함초롬바탕" w:hAnsi="함초롬바탕" w:cs="함초롬바탕"/>
                <w:color w:val="FF0000"/>
                <w:kern w:val="0"/>
                <w:szCs w:val="20"/>
                <w:u w:val="single" w:color="000000"/>
                <w:lang w:eastAsia="zh-CN"/>
              </w:rPr>
              <w:t>并且在</w:t>
            </w:r>
            <w:r w:rsidR="007542B1" w:rsidRPr="007542B1">
              <w:rPr>
                <w:rFonts w:ascii="함초롬바탕" w:eastAsia="함초롬바탕" w:hAnsi="함초롬바탕" w:cs="함초롬바탕"/>
                <w:color w:val="FF0000"/>
                <w:kern w:val="0"/>
                <w:szCs w:val="20"/>
                <w:u w:val="single" w:color="000000"/>
                <w:lang w:eastAsia="zh-CN"/>
              </w:rPr>
              <w:t>学期初根据教授的决定</w:t>
            </w:r>
            <w:r w:rsidR="007542B1">
              <w:rPr>
                <w:rFonts w:ascii="함초롬바탕" w:eastAsia="함초롬바탕" w:hAnsi="함초롬바탕" w:cs="함초롬바탕"/>
                <w:color w:val="FF0000"/>
                <w:kern w:val="0"/>
                <w:szCs w:val="20"/>
                <w:u w:val="single" w:color="000000"/>
                <w:lang w:eastAsia="zh-CN"/>
              </w:rPr>
              <w:t>可能将该班予以取消</w:t>
            </w:r>
          </w:p>
          <w:p w:rsidR="00840CE8" w:rsidRPr="00FD7F64" w:rsidRDefault="00FD7F64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840CE8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lang w:eastAsia="zh-CN"/>
              </w:rPr>
              <w:t>免试者将被限制修讲基础学术英语及专门学术英语</w:t>
            </w:r>
          </w:p>
          <w:p w:rsidR="00840CE8" w:rsidRPr="00FD7F64" w:rsidRDefault="00FD7F64" w:rsidP="00E05610">
            <w:pPr>
              <w:spacing w:after="0" w:line="240" w:lineRule="auto"/>
              <w:ind w:right="86"/>
              <w:textAlignment w:val="baseline"/>
              <w:rPr>
                <w:rFonts w:ascii="함초롬바탕" w:eastAsia="함초롬바탕" w:hAnsi="굴림" w:cs="굴림"/>
                <w:color w:val="000000"/>
                <w:spacing w:val="-10"/>
                <w:kern w:val="0"/>
                <w:szCs w:val="20"/>
                <w:lang w:eastAsia="zh-CN"/>
              </w:rPr>
            </w:pPr>
            <w:r w:rsidRPr="00FD7F6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lang w:eastAsia="zh-CN"/>
              </w:rPr>
              <w:t xml:space="preserve">※ </w:t>
            </w:r>
            <w:r w:rsidR="00840CE8">
              <w:rPr>
                <w:rFonts w:ascii="함초롬바탕" w:eastAsia="함초롬바탕" w:hAnsi="굴림" w:cs="굴림"/>
                <w:color w:val="000000"/>
                <w:spacing w:val="-10"/>
                <w:kern w:val="0"/>
                <w:szCs w:val="20"/>
                <w:lang w:eastAsia="zh-CN"/>
              </w:rPr>
              <w:t>专门学术英语须在大二时修讲（由于大三大四时会进行专业课的修讲，无法修讲专门学术英语可能会对毕业产生影响）</w:t>
            </w:r>
          </w:p>
        </w:tc>
      </w:tr>
    </w:tbl>
    <w:p w:rsidR="00FD7F64" w:rsidRPr="00E05610" w:rsidRDefault="00FD7F64" w:rsidP="00FD7F64">
      <w:pPr>
        <w:spacing w:after="0" w:line="384" w:lineRule="auto"/>
        <w:textAlignment w:val="baseline"/>
        <w:rPr>
          <w:rFonts w:ascii="함초롬바탕" w:eastAsia="SimSun" w:hAnsi="굴림" w:cs="굴림"/>
          <w:color w:val="000000"/>
          <w:kern w:val="0"/>
          <w:szCs w:val="20"/>
          <w:lang w:eastAsia="zh-CN"/>
        </w:rPr>
      </w:pPr>
    </w:p>
    <w:p w:rsidR="00840CE8" w:rsidRPr="00840CE8" w:rsidRDefault="00840CE8" w:rsidP="00840CE8">
      <w:pPr>
        <w:spacing w:after="0" w:line="48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CE8">
        <w:rPr>
          <w:rFonts w:ascii="나눔고딕" w:eastAsia="나눔고딕" w:hAnsi="나눔고딕" w:cs="굴림" w:hint="eastAsia"/>
          <w:b/>
          <w:bCs/>
          <w:color w:val="000000"/>
          <w:kern w:val="0"/>
          <w:sz w:val="22"/>
        </w:rPr>
        <w:t xml:space="preserve">4. </w:t>
      </w:r>
      <w:r>
        <w:rPr>
          <w:rFonts w:ascii="바탕" w:eastAsia="바탕" w:hAnsi="바탕" w:cs="바탕" w:hint="eastAsia"/>
          <w:b/>
          <w:bCs/>
          <w:color w:val="000000"/>
          <w:kern w:val="0"/>
          <w:sz w:val="22"/>
        </w:rPr>
        <w:t>咨询处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7"/>
        <w:gridCol w:w="4451"/>
      </w:tblGrid>
      <w:tr w:rsidR="00840CE8" w:rsidRPr="00840CE8" w:rsidTr="00E05610">
        <w:trPr>
          <w:trHeight w:val="404"/>
        </w:trPr>
        <w:tc>
          <w:tcPr>
            <w:tcW w:w="5898" w:type="dxa"/>
            <w:gridSpan w:val="2"/>
            <w:tcBorders>
              <w:top w:val="single" w:sz="18" w:space="0" w:color="7F7F7F"/>
              <w:left w:val="nil"/>
              <w:bottom w:val="single" w:sz="12" w:space="0" w:color="7F7F7F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40CE8" w:rsidRPr="00840CE8" w:rsidRDefault="00840CE8" w:rsidP="00840CE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0CE8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22"/>
              </w:rPr>
              <w:t>创</w:t>
            </w:r>
            <w:r w:rsidRPr="00840CE8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2"/>
              </w:rPr>
              <w:t>意融合</w:t>
            </w:r>
            <w:r w:rsidRPr="00840CE8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22"/>
              </w:rPr>
              <w:t>教</w:t>
            </w:r>
            <w:r w:rsidRPr="00840CE8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2"/>
              </w:rPr>
              <w:t>育院</w:t>
            </w:r>
          </w:p>
        </w:tc>
      </w:tr>
      <w:tr w:rsidR="00840CE8" w:rsidRPr="00840CE8" w:rsidTr="00E05610">
        <w:trPr>
          <w:trHeight w:val="600"/>
        </w:trPr>
        <w:tc>
          <w:tcPr>
            <w:tcW w:w="1447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40CE8" w:rsidRPr="00840CE8" w:rsidRDefault="00840CE8" w:rsidP="00840CE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咨询</w:t>
            </w:r>
          </w:p>
        </w:tc>
        <w:tc>
          <w:tcPr>
            <w:tcW w:w="44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40CE8" w:rsidRPr="00840CE8" w:rsidRDefault="00840CE8" w:rsidP="00840CE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840CE8">
              <w:rPr>
                <w:rFonts w:ascii="나눔고딕" w:eastAsia="나눔고딕" w:hAnsi="나눔고딕" w:cs="굴림" w:hint="eastAsia"/>
                <w:color w:val="0059FF"/>
                <w:kern w:val="0"/>
                <w:szCs w:val="20"/>
                <w:lang w:eastAsia="zh-CN"/>
              </w:rPr>
              <w:t>☎</w:t>
            </w:r>
            <w:r w:rsidRPr="00840CE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lang w:eastAsia="zh-CN"/>
              </w:rPr>
              <w:t xml:space="preserve">02-2220-2275, </w:t>
            </w:r>
            <w:r w:rsidRPr="00840CE8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133350" cy="123825"/>
                  <wp:effectExtent l="0" t="0" r="0" b="9525"/>
                  <wp:docPr id="3" name="그림 3" descr="EMB0000282002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77507368" descr="EMB0000282002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0CE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lang w:eastAsia="zh-CN"/>
              </w:rPr>
              <w:t>ceec@hanyang.ac.kr</w:t>
            </w:r>
          </w:p>
          <w:p w:rsidR="00840CE8" w:rsidRPr="00840CE8" w:rsidRDefault="00840CE8" w:rsidP="00840CE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840CE8">
              <w:rPr>
                <w:rFonts w:ascii="바탕" w:eastAsia="맑은 고딕" w:hAnsi="바탕" w:cs="바탕" w:hint="eastAsia"/>
                <w:kern w:val="0"/>
                <w:sz w:val="22"/>
                <w:lang w:val="en" w:eastAsia="zh-CN"/>
              </w:rPr>
              <w:t>(</w:t>
            </w:r>
            <w:r w:rsidRPr="00840CE8">
              <w:rPr>
                <w:rFonts w:ascii="새굴림" w:eastAsia="새굴림" w:hAnsi="새굴림" w:cs="새굴림" w:hint="eastAsia"/>
                <w:kern w:val="0"/>
                <w:sz w:val="22"/>
                <w:lang w:val="en" w:eastAsia="zh-CN"/>
              </w:rPr>
              <w:t>创</w:t>
            </w:r>
            <w:r w:rsidRPr="00840CE8">
              <w:rPr>
                <w:rFonts w:ascii="바탕" w:eastAsia="바탕" w:hAnsi="바탕" w:cs="바탕" w:hint="eastAsia"/>
                <w:kern w:val="0"/>
                <w:sz w:val="22"/>
                <w:lang w:val="en" w:eastAsia="zh-CN"/>
              </w:rPr>
              <w:t>意融合</w:t>
            </w:r>
            <w:r w:rsidRPr="00840CE8">
              <w:rPr>
                <w:rFonts w:ascii="새굴림" w:eastAsia="새굴림" w:hAnsi="새굴림" w:cs="새굴림" w:hint="eastAsia"/>
                <w:kern w:val="0"/>
                <w:sz w:val="22"/>
                <w:lang w:val="en" w:eastAsia="zh-CN"/>
              </w:rPr>
              <w:t>教</w:t>
            </w:r>
            <w:r w:rsidRPr="00840CE8">
              <w:rPr>
                <w:rFonts w:ascii="바탕" w:eastAsia="바탕" w:hAnsi="바탕" w:cs="바탕" w:hint="eastAsia"/>
                <w:kern w:val="0"/>
                <w:sz w:val="22"/>
                <w:lang w:val="en" w:eastAsia="zh-CN"/>
              </w:rPr>
              <w:t>育院</w:t>
            </w:r>
            <w:r w:rsidRPr="00840CE8">
              <w:rPr>
                <w:rFonts w:ascii="바탕" w:eastAsia="맑은 고딕" w:hAnsi="바탕" w:cs="바탕" w:hint="eastAsia"/>
                <w:kern w:val="0"/>
                <w:sz w:val="22"/>
                <w:lang w:val="en" w:eastAsia="zh-CN"/>
              </w:rPr>
              <w:t xml:space="preserve"> </w:t>
            </w:r>
            <w:r w:rsidRPr="00AF0FD2">
              <w:rPr>
                <w:rFonts w:ascii="바탕" w:eastAsia="바탕" w:hAnsi="바탕" w:cs="바탕" w:hint="eastAsia"/>
                <w:kern w:val="0"/>
                <w:sz w:val="22"/>
                <w:lang w:val="en" w:eastAsia="zh-CN"/>
              </w:rPr>
              <w:t>大</w:t>
            </w:r>
            <w:r w:rsidRPr="00840CE8">
              <w:rPr>
                <w:rFonts w:ascii="새굴림" w:eastAsia="새굴림" w:hAnsi="새굴림" w:cs="새굴림" w:hint="eastAsia"/>
                <w:kern w:val="0"/>
                <w:sz w:val="22"/>
                <w:lang w:val="en" w:eastAsia="zh-CN"/>
              </w:rPr>
              <w:t>学</w:t>
            </w:r>
            <w:r w:rsidRPr="00AF0FD2">
              <w:rPr>
                <w:rFonts w:ascii="바탕" w:eastAsia="바탕" w:hAnsi="바탕" w:cs="바탕" w:hint="eastAsia"/>
                <w:kern w:val="0"/>
                <w:sz w:val="22"/>
                <w:lang w:val="en" w:eastAsia="zh-CN"/>
              </w:rPr>
              <w:t>英</w:t>
            </w:r>
            <w:r w:rsidRPr="00840CE8">
              <w:rPr>
                <w:rFonts w:ascii="새굴림" w:eastAsia="새굴림" w:hAnsi="새굴림" w:cs="새굴림" w:hint="eastAsia"/>
                <w:kern w:val="0"/>
                <w:sz w:val="22"/>
                <w:lang w:val="en" w:eastAsia="zh-CN"/>
              </w:rPr>
              <w:t>语教</w:t>
            </w:r>
            <w:r w:rsidRPr="00AF0FD2">
              <w:rPr>
                <w:rFonts w:ascii="바탕" w:eastAsia="바탕" w:hAnsi="바탕" w:cs="바탕" w:hint="eastAsia"/>
                <w:kern w:val="0"/>
                <w:sz w:val="22"/>
                <w:lang w:val="en" w:eastAsia="zh-CN"/>
              </w:rPr>
              <w:t>育委</w:t>
            </w:r>
            <w:r w:rsidRPr="00840CE8">
              <w:rPr>
                <w:rFonts w:ascii="새굴림" w:eastAsia="새굴림" w:hAnsi="새굴림" w:cs="새굴림" w:hint="eastAsia"/>
                <w:kern w:val="0"/>
                <w:sz w:val="22"/>
                <w:lang w:val="en" w:eastAsia="zh-CN"/>
              </w:rPr>
              <w:t>员会</w:t>
            </w:r>
            <w:r w:rsidRPr="00840CE8">
              <w:rPr>
                <w:rFonts w:ascii="바탕" w:eastAsia="맑은 고딕" w:hAnsi="바탕" w:cs="바탕" w:hint="eastAsia"/>
                <w:kern w:val="0"/>
                <w:sz w:val="22"/>
                <w:lang w:val="en" w:eastAsia="zh-CN"/>
              </w:rPr>
              <w:t>)</w:t>
            </w:r>
          </w:p>
        </w:tc>
      </w:tr>
      <w:tr w:rsidR="00840CE8" w:rsidRPr="00840CE8" w:rsidTr="00E05610">
        <w:trPr>
          <w:trHeight w:val="22"/>
        </w:trPr>
        <w:tc>
          <w:tcPr>
            <w:tcW w:w="1447" w:type="dxa"/>
            <w:tcBorders>
              <w:top w:val="single" w:sz="12" w:space="0" w:color="7F7F7F"/>
              <w:left w:val="nil"/>
              <w:bottom w:val="single" w:sz="18" w:space="0" w:color="7F7F7F"/>
              <w:right w:val="single" w:sz="1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40CE8" w:rsidRPr="00840CE8" w:rsidRDefault="00840CE8" w:rsidP="00840CE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地址</w:t>
            </w:r>
          </w:p>
        </w:tc>
        <w:tc>
          <w:tcPr>
            <w:tcW w:w="4451" w:type="dxa"/>
            <w:tcBorders>
              <w:top w:val="single" w:sz="12" w:space="0" w:color="7F7F7F"/>
              <w:left w:val="single" w:sz="12" w:space="0" w:color="7F7F7F"/>
              <w:bottom w:val="single" w:sz="18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40CE8" w:rsidRPr="00840CE8" w:rsidRDefault="00840CE8" w:rsidP="00840CE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F0FD2">
              <w:rPr>
                <w:rFonts w:ascii="바탕" w:eastAsia="맑은 고딕" w:hAnsi="바탕" w:cs="바탕"/>
                <w:kern w:val="0"/>
                <w:sz w:val="22"/>
                <w:lang w:val="en"/>
              </w:rPr>
              <w:t>第</w:t>
            </w:r>
            <w:r w:rsidRPr="00AF0FD2">
              <w:rPr>
                <w:rFonts w:ascii="맑은 고딕" w:eastAsia="맑은 고딕" w:hAnsi="맑은 고딕" w:cs="Arial Unicode MS"/>
                <w:kern w:val="0"/>
                <w:sz w:val="22"/>
                <w:lang w:val="en"/>
              </w:rPr>
              <w:t>2</w:t>
            </w:r>
            <w:r w:rsidRPr="00AF0FD2">
              <w:rPr>
                <w:rFonts w:ascii="바탕" w:eastAsia="맑은 고딕" w:hAnsi="바탕" w:cs="바탕"/>
                <w:kern w:val="0"/>
                <w:sz w:val="22"/>
                <w:lang w:val="en"/>
              </w:rPr>
              <w:t>工</w:t>
            </w:r>
            <w:r w:rsidRPr="00AF0FD2">
              <w:rPr>
                <w:rFonts w:ascii="새굴림" w:eastAsia="새굴림" w:hAnsi="새굴림" w:cs="새굴림"/>
                <w:kern w:val="0"/>
                <w:sz w:val="22"/>
                <w:lang w:val="en"/>
              </w:rPr>
              <w:t>学馆</w:t>
            </w:r>
            <w:r>
              <w:rPr>
                <w:rFonts w:ascii="새굴림" w:eastAsia="새굴림" w:hAnsi="새굴림" w:cs="새굴림"/>
                <w:kern w:val="0"/>
                <w:sz w:val="22"/>
                <w:lang w:val="en"/>
              </w:rPr>
              <w:t xml:space="preserve"> 4楼 407号</w:t>
            </w:r>
          </w:p>
        </w:tc>
      </w:tr>
    </w:tbl>
    <w:p w:rsidR="00C66EDD" w:rsidRPr="00E05610" w:rsidRDefault="00C66EDD"/>
    <w:sectPr w:rsidR="00C66EDD" w:rsidRPr="00E056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129" w:rsidRDefault="00516129" w:rsidP="00040611">
      <w:pPr>
        <w:spacing w:after="0" w:line="240" w:lineRule="auto"/>
      </w:pPr>
      <w:r>
        <w:separator/>
      </w:r>
    </w:p>
  </w:endnote>
  <w:endnote w:type="continuationSeparator" w:id="0">
    <w:p w:rsidR="00516129" w:rsidRDefault="00516129" w:rsidP="0004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바탕"/>
    <w:charset w:val="81"/>
    <w:family w:val="modern"/>
    <w:pitch w:val="variable"/>
    <w:sig w:usb0="800002A7" w:usb1="2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129" w:rsidRDefault="00516129" w:rsidP="00040611">
      <w:pPr>
        <w:spacing w:after="0" w:line="240" w:lineRule="auto"/>
      </w:pPr>
      <w:r>
        <w:separator/>
      </w:r>
    </w:p>
  </w:footnote>
  <w:footnote w:type="continuationSeparator" w:id="0">
    <w:p w:rsidR="00516129" w:rsidRDefault="00516129" w:rsidP="0004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657"/>
    <w:multiLevelType w:val="hybridMultilevel"/>
    <w:tmpl w:val="1F76653E"/>
    <w:lvl w:ilvl="0" w:tplc="BD863C28">
      <w:start w:val="1"/>
      <w:numFmt w:val="decimal"/>
      <w:lvlText w:val="%1."/>
      <w:lvlJc w:val="left"/>
      <w:pPr>
        <w:ind w:left="760" w:hanging="360"/>
      </w:pPr>
      <w:rPr>
        <w:rFonts w:hAnsi="굴림" w:cs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63256C"/>
    <w:multiLevelType w:val="hybridMultilevel"/>
    <w:tmpl w:val="62E206E6"/>
    <w:lvl w:ilvl="0" w:tplc="C51AF6BE">
      <w:start w:val="1"/>
      <w:numFmt w:val="decimal"/>
      <w:lvlText w:val="%1."/>
      <w:lvlJc w:val="left"/>
      <w:pPr>
        <w:ind w:left="440" w:hanging="360"/>
      </w:pPr>
      <w:rPr>
        <w:rFonts w:ascii="나눔고딕" w:eastAsia="나눔고딕" w:hAnsi="나눔고딕"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00"/>
      </w:pPr>
    </w:lvl>
    <w:lvl w:ilvl="2" w:tplc="0409001B" w:tentative="1">
      <w:start w:val="1"/>
      <w:numFmt w:val="lowerRoman"/>
      <w:lvlText w:val="%3."/>
      <w:lvlJc w:val="right"/>
      <w:pPr>
        <w:ind w:left="1280" w:hanging="400"/>
      </w:pPr>
    </w:lvl>
    <w:lvl w:ilvl="3" w:tplc="0409000F" w:tentative="1">
      <w:start w:val="1"/>
      <w:numFmt w:val="decimal"/>
      <w:lvlText w:val="%4."/>
      <w:lvlJc w:val="left"/>
      <w:pPr>
        <w:ind w:left="1680" w:hanging="400"/>
      </w:pPr>
    </w:lvl>
    <w:lvl w:ilvl="4" w:tplc="04090019" w:tentative="1">
      <w:start w:val="1"/>
      <w:numFmt w:val="upperLetter"/>
      <w:lvlText w:val="%5."/>
      <w:lvlJc w:val="left"/>
      <w:pPr>
        <w:ind w:left="2080" w:hanging="400"/>
      </w:pPr>
    </w:lvl>
    <w:lvl w:ilvl="5" w:tplc="0409001B" w:tentative="1">
      <w:start w:val="1"/>
      <w:numFmt w:val="lowerRoman"/>
      <w:lvlText w:val="%6."/>
      <w:lvlJc w:val="right"/>
      <w:pPr>
        <w:ind w:left="2480" w:hanging="400"/>
      </w:pPr>
    </w:lvl>
    <w:lvl w:ilvl="6" w:tplc="0409000F" w:tentative="1">
      <w:start w:val="1"/>
      <w:numFmt w:val="decimal"/>
      <w:lvlText w:val="%7."/>
      <w:lvlJc w:val="left"/>
      <w:pPr>
        <w:ind w:left="2880" w:hanging="400"/>
      </w:pPr>
    </w:lvl>
    <w:lvl w:ilvl="7" w:tplc="04090019" w:tentative="1">
      <w:start w:val="1"/>
      <w:numFmt w:val="upperLetter"/>
      <w:lvlText w:val="%8."/>
      <w:lvlJc w:val="left"/>
      <w:pPr>
        <w:ind w:left="3280" w:hanging="400"/>
      </w:pPr>
    </w:lvl>
    <w:lvl w:ilvl="8" w:tplc="0409001B" w:tentative="1">
      <w:start w:val="1"/>
      <w:numFmt w:val="lowerRoman"/>
      <w:lvlText w:val="%9."/>
      <w:lvlJc w:val="right"/>
      <w:pPr>
        <w:ind w:left="3680" w:hanging="400"/>
      </w:pPr>
    </w:lvl>
  </w:abstractNum>
  <w:abstractNum w:abstractNumId="2" w15:restartNumberingAfterBreak="0">
    <w:nsid w:val="2F1D2E59"/>
    <w:multiLevelType w:val="hybridMultilevel"/>
    <w:tmpl w:val="F6F22366"/>
    <w:lvl w:ilvl="0" w:tplc="B6DA4A76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BCD"/>
    <w:rsid w:val="00040611"/>
    <w:rsid w:val="000855C7"/>
    <w:rsid w:val="000D5907"/>
    <w:rsid w:val="00142BE0"/>
    <w:rsid w:val="001763B7"/>
    <w:rsid w:val="001D0CB8"/>
    <w:rsid w:val="002525AB"/>
    <w:rsid w:val="0029747D"/>
    <w:rsid w:val="00336C7E"/>
    <w:rsid w:val="0050165D"/>
    <w:rsid w:val="00516129"/>
    <w:rsid w:val="005D564B"/>
    <w:rsid w:val="006E25F2"/>
    <w:rsid w:val="00704363"/>
    <w:rsid w:val="00736973"/>
    <w:rsid w:val="007542B1"/>
    <w:rsid w:val="008033B9"/>
    <w:rsid w:val="00840CE8"/>
    <w:rsid w:val="00866050"/>
    <w:rsid w:val="009D7C26"/>
    <w:rsid w:val="00A14D8E"/>
    <w:rsid w:val="00A436DA"/>
    <w:rsid w:val="00AA2836"/>
    <w:rsid w:val="00BB0CC7"/>
    <w:rsid w:val="00C466B8"/>
    <w:rsid w:val="00C66AFF"/>
    <w:rsid w:val="00C66EDD"/>
    <w:rsid w:val="00C75B6A"/>
    <w:rsid w:val="00E05610"/>
    <w:rsid w:val="00F35617"/>
    <w:rsid w:val="00F40BCD"/>
    <w:rsid w:val="00FA4F4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BD52BE-E08A-41A2-B3A9-21DD95B2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AF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61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40611"/>
  </w:style>
  <w:style w:type="paragraph" w:styleId="a4">
    <w:name w:val="footer"/>
    <w:basedOn w:val="a"/>
    <w:link w:val="Char0"/>
    <w:uiPriority w:val="99"/>
    <w:unhideWhenUsed/>
    <w:rsid w:val="0004061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40611"/>
  </w:style>
  <w:style w:type="paragraph" w:customStyle="1" w:styleId="a5">
    <w:name w:val="바탕글"/>
    <w:basedOn w:val="a"/>
    <w:rsid w:val="0004061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040611"/>
    <w:pPr>
      <w:ind w:leftChars="400" w:left="800"/>
    </w:pPr>
  </w:style>
  <w:style w:type="character" w:styleId="a7">
    <w:name w:val="Hyperlink"/>
    <w:basedOn w:val="a0"/>
    <w:uiPriority w:val="99"/>
    <w:unhideWhenUsed/>
    <w:rsid w:val="002974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hanyangel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사용자</cp:lastModifiedBy>
  <cp:revision>2</cp:revision>
  <dcterms:created xsi:type="dcterms:W3CDTF">2020-01-30T01:22:00Z</dcterms:created>
  <dcterms:modified xsi:type="dcterms:W3CDTF">2020-01-30T01:22:00Z</dcterms:modified>
</cp:coreProperties>
</file>